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15" w:rsidRDefault="00746315" w:rsidP="00746315">
      <w:pPr>
        <w:spacing w:after="0"/>
        <w:jc w:val="center"/>
        <w:rPr>
          <w:rFonts w:ascii="Monotype Corsiva" w:hAnsi="Monotype Corsiva"/>
          <w:color w:val="0070C0"/>
          <w:sz w:val="52"/>
          <w:szCs w:val="52"/>
        </w:rPr>
      </w:pPr>
      <w:bookmarkStart w:id="0" w:name="_GoBack"/>
      <w:bookmarkEnd w:id="0"/>
      <w:r>
        <w:rPr>
          <w:rFonts w:ascii="Monotype Corsiva" w:hAnsi="Monotype Corsiva"/>
          <w:color w:val="0070C0"/>
          <w:sz w:val="52"/>
          <w:szCs w:val="52"/>
        </w:rPr>
        <w:t xml:space="preserve">Памятка для родителей </w:t>
      </w:r>
    </w:p>
    <w:p w:rsidR="004F4272" w:rsidRDefault="00746315" w:rsidP="00746315">
      <w:pPr>
        <w:jc w:val="center"/>
        <w:rPr>
          <w:rFonts w:ascii="Monotype Corsiva" w:hAnsi="Monotype Corsiva"/>
          <w:color w:val="0070C0"/>
          <w:sz w:val="52"/>
          <w:szCs w:val="52"/>
        </w:rPr>
      </w:pPr>
      <w:r w:rsidRPr="00746315">
        <w:rPr>
          <w:rFonts w:ascii="Monotype Corsiva" w:hAnsi="Monotype Corsiva"/>
          <w:color w:val="0070C0"/>
          <w:sz w:val="52"/>
          <w:szCs w:val="52"/>
        </w:rPr>
        <w:t>Что такое функциональная грамотность?</w:t>
      </w:r>
    </w:p>
    <w:p w:rsidR="00746315" w:rsidRPr="00A901CB" w:rsidRDefault="00746315" w:rsidP="0074631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631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A901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Функциональна грамотность-</w:t>
      </w:r>
      <w:r w:rsidRPr="00A901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 </w:t>
      </w:r>
      <w:r w:rsidRPr="00A901C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способность применять приобретённые знания, умения и навыки для решения жизненных задач в различных сферах</w:t>
      </w:r>
      <w:r w:rsidRPr="00A901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Её смысл – в </w:t>
      </w:r>
      <w:proofErr w:type="spellStart"/>
      <w:r w:rsidRPr="00A901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метапредметности</w:t>
      </w:r>
      <w:proofErr w:type="spellEnd"/>
      <w:r w:rsidRPr="00A901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осознанном выходе за границы конкретного предмета, а точнее – синтезировании всех предметных знаний для решения конкретной задачи.</w:t>
      </w:r>
    </w:p>
    <w:p w:rsidR="00746315" w:rsidRPr="00A901CB" w:rsidRDefault="00746315" w:rsidP="00A901CB">
      <w:pPr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A901C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Существует 6 видов функциональной грамотности:</w:t>
      </w:r>
    </w:p>
    <w:p w:rsidR="00746315" w:rsidRPr="00A901CB" w:rsidRDefault="00746315" w:rsidP="00746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1CB">
        <w:rPr>
          <w:rFonts w:ascii="Times New Roman" w:hAnsi="Times New Roman" w:cs="Times New Roman"/>
          <w:sz w:val="24"/>
          <w:szCs w:val="24"/>
        </w:rPr>
        <w:t xml:space="preserve">Словосочетание </w:t>
      </w:r>
      <w:r w:rsidRPr="00A901C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читательская грамотность</w:t>
      </w:r>
      <w:r w:rsidRPr="00A901C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 xml:space="preserve">появилось в контексте международного тестирования в 1991 году. В исследовании </w:t>
      </w:r>
      <w:proofErr w:type="gramStart"/>
      <w:r w:rsidRPr="00A901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01CB">
        <w:rPr>
          <w:rFonts w:ascii="Times New Roman" w:hAnsi="Times New Roman" w:cs="Times New Roman"/>
          <w:sz w:val="24"/>
          <w:szCs w:val="24"/>
        </w:rPr>
        <w:t>ISA читательская грамотность 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Это основополагающий, базовый для всех других умений вид грамотности</w:t>
      </w:r>
      <w:r w:rsidRPr="00A901CB">
        <w:rPr>
          <w:rFonts w:ascii="Times New Roman" w:hAnsi="Times New Roman" w:cs="Times New Roman"/>
          <w:sz w:val="24"/>
          <w:szCs w:val="24"/>
        </w:rPr>
        <w:t>.</w:t>
      </w:r>
    </w:p>
    <w:p w:rsidR="00746315" w:rsidRPr="00A901CB" w:rsidRDefault="00746315" w:rsidP="007463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1CB">
        <w:rPr>
          <w:rFonts w:ascii="Times New Roman" w:hAnsi="Times New Roman" w:cs="Times New Roman"/>
          <w:sz w:val="24"/>
          <w:szCs w:val="24"/>
        </w:rPr>
        <w:t xml:space="preserve">Под </w:t>
      </w:r>
      <w:r w:rsidRPr="00A901C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математической грамотностью</w:t>
      </w:r>
      <w:r w:rsidRPr="00A901C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понимается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</w:t>
      </w:r>
      <w:r w:rsidRPr="00A901CB">
        <w:rPr>
          <w:rFonts w:ascii="Times New Roman" w:hAnsi="Times New Roman" w:cs="Times New Roman"/>
          <w:sz w:val="24"/>
          <w:szCs w:val="24"/>
        </w:rPr>
        <w:t>ых контекстах реального мира</w:t>
      </w:r>
      <w:proofErr w:type="gramStart"/>
      <w:r w:rsidRPr="00A901CB">
        <w:rPr>
          <w:rFonts w:ascii="Times New Roman" w:hAnsi="Times New Roman" w:cs="Times New Roman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01CB">
        <w:rPr>
          <w:rFonts w:ascii="Times New Roman" w:hAnsi="Times New Roman" w:cs="Times New Roman"/>
          <w:sz w:val="24"/>
          <w:szCs w:val="24"/>
        </w:rPr>
        <w:t xml:space="preserve">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Помогает людям понять роль математики в мире, высказывать хорошо обоснованные суждения и – 10 – принимать решения, свойственные конструктивным, акт</w:t>
      </w:r>
      <w:r w:rsidRPr="00A901CB">
        <w:rPr>
          <w:rFonts w:ascii="Times New Roman" w:hAnsi="Times New Roman" w:cs="Times New Roman"/>
          <w:sz w:val="24"/>
          <w:szCs w:val="24"/>
        </w:rPr>
        <w:t>ивным и размышляющим гражданам.</w:t>
      </w:r>
    </w:p>
    <w:p w:rsidR="00746315" w:rsidRPr="00A901CB" w:rsidRDefault="00746315" w:rsidP="007463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1C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Финансовая грамотность</w:t>
      </w:r>
      <w:r w:rsidRPr="00A901C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– это способность личности принимать разумные, целесообразные решения, связанные с финансами, в различных ситуациях с</w:t>
      </w:r>
      <w:r w:rsidRPr="00A901CB">
        <w:rPr>
          <w:rFonts w:ascii="Times New Roman" w:hAnsi="Times New Roman" w:cs="Times New Roman"/>
          <w:sz w:val="24"/>
          <w:szCs w:val="24"/>
        </w:rPr>
        <w:t>обственной жизнедеятельности</w:t>
      </w:r>
      <w:proofErr w:type="gramStart"/>
      <w:r w:rsidRPr="00A901CB">
        <w:rPr>
          <w:rFonts w:ascii="Times New Roman" w:hAnsi="Times New Roman" w:cs="Times New Roman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01CB">
        <w:rPr>
          <w:rFonts w:ascii="Times New Roman" w:hAnsi="Times New Roman" w:cs="Times New Roman"/>
          <w:sz w:val="24"/>
          <w:szCs w:val="24"/>
        </w:rPr>
        <w:t xml:space="preserve"> Считается, что развитие финансовой грамотности дает возможность поддерживать и улучшать финансовое благополучие.</w:t>
      </w:r>
    </w:p>
    <w:p w:rsidR="00746315" w:rsidRPr="00A901CB" w:rsidRDefault="00746315" w:rsidP="007463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1CB">
        <w:rPr>
          <w:rFonts w:ascii="Times New Roman" w:hAnsi="Times New Roman" w:cs="Times New Roman"/>
          <w:sz w:val="24"/>
          <w:szCs w:val="24"/>
        </w:rPr>
        <w:t xml:space="preserve"> Одним из видов функциональной грамотности, в рамках внешней оценки учебных достижений обучающихся, является </w:t>
      </w:r>
      <w:r w:rsidRPr="00A901C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естественно-научная грамотность</w:t>
      </w:r>
      <w:r w:rsidRPr="00A901CB">
        <w:rPr>
          <w:rFonts w:ascii="Times New Roman" w:hAnsi="Times New Roman" w:cs="Times New Roman"/>
          <w:sz w:val="24"/>
          <w:szCs w:val="24"/>
        </w:rPr>
        <w:t>, под которой понимается способность человека научно объяснять явления, понимать особенности естественно-научного исследования, интерпретировать данные и использовать научные доказательства для понимания окружающего мира и объяснения тех изменений, к</w:t>
      </w:r>
      <w:r w:rsidRPr="00A901CB">
        <w:rPr>
          <w:rFonts w:ascii="Times New Roman" w:hAnsi="Times New Roman" w:cs="Times New Roman"/>
          <w:sz w:val="24"/>
          <w:szCs w:val="24"/>
        </w:rPr>
        <w:t>оторые вносит в него человек</w:t>
      </w:r>
      <w:proofErr w:type="gramStart"/>
      <w:r w:rsidRPr="00A901CB">
        <w:rPr>
          <w:rFonts w:ascii="Times New Roman" w:hAnsi="Times New Roman" w:cs="Times New Roman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01CB">
        <w:rPr>
          <w:rFonts w:ascii="Times New Roman" w:hAnsi="Times New Roman" w:cs="Times New Roman"/>
          <w:sz w:val="24"/>
          <w:szCs w:val="24"/>
        </w:rPr>
        <w:t xml:space="preserve"> Понимание естественно-научных явлений, умение их объяснять, описывать, оценивать, планировать исследовательскую деятельность, научно интерпретировать данные и доказательства являются основными компетенциями </w:t>
      </w:r>
      <w:proofErr w:type="gramStart"/>
      <w:r w:rsidRPr="00A901C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A901CB">
        <w:rPr>
          <w:rFonts w:ascii="Times New Roman" w:hAnsi="Times New Roman" w:cs="Times New Roman"/>
          <w:sz w:val="24"/>
          <w:szCs w:val="24"/>
        </w:rPr>
        <w:t xml:space="preserve"> грамотности. Она базируется на таких предметах, как физика, биология, химия, физическая география, астрономия, геология, и прочих науках </w:t>
      </w:r>
      <w:proofErr w:type="gramStart"/>
      <w:r w:rsidRPr="00A901CB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A901CB">
        <w:rPr>
          <w:rFonts w:ascii="Times New Roman" w:hAnsi="Times New Roman" w:cs="Times New Roman"/>
          <w:sz w:val="24"/>
          <w:szCs w:val="24"/>
        </w:rPr>
        <w:t xml:space="preserve"> цикла. </w:t>
      </w:r>
    </w:p>
    <w:p w:rsidR="00746315" w:rsidRPr="00A901CB" w:rsidRDefault="00746315" w:rsidP="007463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1C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Креативное мышление</w:t>
      </w:r>
      <w:r w:rsidRPr="00A901C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– это умение творчески подойти к решен</w:t>
      </w:r>
      <w:r w:rsidRPr="00A901CB">
        <w:rPr>
          <w:rFonts w:ascii="Times New Roman" w:hAnsi="Times New Roman" w:cs="Times New Roman"/>
          <w:sz w:val="24"/>
          <w:szCs w:val="24"/>
        </w:rPr>
        <w:t>ию задачи</w:t>
      </w:r>
      <w:proofErr w:type="gramStart"/>
      <w:r w:rsidRPr="00A901CB">
        <w:rPr>
          <w:rFonts w:ascii="Times New Roman" w:hAnsi="Times New Roman" w:cs="Times New Roman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01CB">
        <w:rPr>
          <w:rFonts w:ascii="Times New Roman" w:hAnsi="Times New Roman" w:cs="Times New Roman"/>
          <w:sz w:val="24"/>
          <w:szCs w:val="24"/>
        </w:rPr>
        <w:t xml:space="preserve"> Оно немыслимо без продуктивного воображения. Для него характерно: разнообразие идей; нестандартность; беглость мыслей; метафоричность</w:t>
      </w:r>
      <w:r w:rsidRPr="00A901CB">
        <w:rPr>
          <w:rFonts w:ascii="Times New Roman" w:hAnsi="Times New Roman" w:cs="Times New Roman"/>
          <w:sz w:val="24"/>
          <w:szCs w:val="24"/>
        </w:rPr>
        <w:t>.</w:t>
      </w:r>
    </w:p>
    <w:p w:rsidR="00746315" w:rsidRPr="00A901CB" w:rsidRDefault="00746315" w:rsidP="007463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1CB">
        <w:rPr>
          <w:rFonts w:ascii="Times New Roman" w:hAnsi="Times New Roman" w:cs="Times New Roman"/>
          <w:b/>
          <w:color w:val="1F497D" w:themeColor="text2"/>
          <w:sz w:val="24"/>
          <w:szCs w:val="24"/>
        </w:rPr>
        <w:lastRenderedPageBreak/>
        <w:t>Глобальные компетенции</w:t>
      </w:r>
      <w:r w:rsidRPr="00A901C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– в исследованиях PISA это способность, которая включает в себя ряд компетенций: изучать глобальные и межкультурные проблемы, понимать и ценить различные мировоззрения и точки зрения, успешно и уважительно взаимодействовать с другими и содейств</w:t>
      </w:r>
      <w:r w:rsidRPr="00A901CB">
        <w:rPr>
          <w:rFonts w:ascii="Times New Roman" w:hAnsi="Times New Roman" w:cs="Times New Roman"/>
          <w:sz w:val="24"/>
          <w:szCs w:val="24"/>
        </w:rPr>
        <w:t>овать коллективному развитию</w:t>
      </w:r>
      <w:proofErr w:type="gramStart"/>
      <w:r w:rsidRPr="00A901CB">
        <w:rPr>
          <w:rFonts w:ascii="Times New Roman" w:hAnsi="Times New Roman" w:cs="Times New Roman"/>
          <w:sz w:val="24"/>
          <w:szCs w:val="24"/>
        </w:rPr>
        <w:t xml:space="preserve"> </w:t>
      </w:r>
      <w:r w:rsidRPr="00A90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01CB">
        <w:rPr>
          <w:rFonts w:ascii="Times New Roman" w:hAnsi="Times New Roman" w:cs="Times New Roman"/>
          <w:sz w:val="24"/>
          <w:szCs w:val="24"/>
        </w:rPr>
        <w:t xml:space="preserve"> Для этого важно уметь управлять своим поведением, эмоционально воспринимать новую информацию и быть открытым к ней.</w:t>
      </w:r>
    </w:p>
    <w:p w:rsidR="00746315" w:rsidRPr="00A901CB" w:rsidRDefault="00746315" w:rsidP="00746315">
      <w:pPr>
        <w:jc w:val="center"/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</w:pPr>
      <w:r w:rsidRPr="00A901CB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>Для чего она нужна ребёнку?</w:t>
      </w:r>
    </w:p>
    <w:p w:rsidR="00746315" w:rsidRPr="00A901CB" w:rsidRDefault="00746315" w:rsidP="00746315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1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Функциональная грамотность </w:t>
      </w:r>
      <w:r w:rsidRPr="00A901C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помогает детям применять полученные в школе знания и навыки в жизни и может служить гарантом их социальной успешности</w:t>
      </w:r>
      <w:r w:rsidR="001E086B" w:rsidRPr="00A901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E086B" w:rsidRPr="00A901CB" w:rsidRDefault="001E086B" w:rsidP="00746315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A901CB">
        <w:rPr>
          <w:rFonts w:ascii="Times New Roman" w:hAnsi="Times New Roman" w:cs="Times New Roman"/>
          <w:sz w:val="36"/>
          <w:szCs w:val="36"/>
          <w:shd w:val="clear" w:color="auto" w:fill="FFFFFF"/>
        </w:rPr>
        <w:t>Как её сформировать?</w:t>
      </w:r>
    </w:p>
    <w:p w:rsidR="001E086B" w:rsidRPr="00A901CB" w:rsidRDefault="001E086B" w:rsidP="0074631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1CB">
        <w:rPr>
          <w:rFonts w:ascii="Times New Roman" w:hAnsi="Times New Roman" w:cs="Times New Roman"/>
          <w:sz w:val="24"/>
          <w:szCs w:val="24"/>
          <w:shd w:val="clear" w:color="auto" w:fill="FFFFFF"/>
        </w:rPr>
        <w:t>На формирование таких знаний нацелена образовательная система нашей школы. Вопросы формирования функциональной грамотности рассматриваются на уроках в 1-11 классах. Педагоги используют проблемные и практико-ориентированные задания при изучении предметов.</w:t>
      </w:r>
    </w:p>
    <w:p w:rsidR="001E086B" w:rsidRPr="00A901CB" w:rsidRDefault="001E086B" w:rsidP="00746315">
      <w:pPr>
        <w:jc w:val="center"/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</w:pPr>
      <w:r w:rsidRPr="00A901CB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>Где можно ознакомиться с заданиями по функциональной грамотности?</w:t>
      </w:r>
    </w:p>
    <w:p w:rsidR="001E086B" w:rsidRPr="00A901CB" w:rsidRDefault="001E086B" w:rsidP="00746315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901CB">
        <w:rPr>
          <w:rFonts w:ascii="Times New Roman" w:hAnsi="Times New Roman" w:cs="Times New Roman"/>
          <w:noProof/>
          <w:sz w:val="24"/>
          <w:szCs w:val="24"/>
          <w:lang w:eastAsia="ru-RU"/>
        </w:rPr>
        <w:t>На портале Российской электоронной школы (РЭШ)</w:t>
      </w:r>
      <w:r w:rsidRPr="00A901C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901CB">
          <w:rPr>
            <w:rStyle w:val="a6"/>
            <w:rFonts w:ascii="Times New Roman" w:hAnsi="Times New Roman" w:cs="Times New Roman"/>
            <w:noProof/>
            <w:sz w:val="24"/>
            <w:szCs w:val="24"/>
            <w:lang w:eastAsia="ru-RU"/>
          </w:rPr>
          <w:t>https://resh.edu.ru/</w:t>
        </w:r>
      </w:hyperlink>
    </w:p>
    <w:p w:rsidR="001E086B" w:rsidRPr="00A901CB" w:rsidRDefault="001E086B" w:rsidP="00746315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901CB">
        <w:rPr>
          <w:rFonts w:ascii="Times New Roman" w:hAnsi="Times New Roman" w:cs="Times New Roman"/>
          <w:noProof/>
          <w:sz w:val="24"/>
          <w:szCs w:val="24"/>
          <w:lang w:eastAsia="ru-RU"/>
        </w:rPr>
        <w:t>На сайте Института Стратегии развития образования Российской академии образования</w:t>
      </w:r>
    </w:p>
    <w:p w:rsidR="001E086B" w:rsidRPr="00A901CB" w:rsidRDefault="001E086B" w:rsidP="00746315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r:id="rId7" w:history="1">
        <w:r w:rsidRPr="00A901CB">
          <w:rPr>
            <w:rStyle w:val="a6"/>
            <w:rFonts w:ascii="Times New Roman" w:hAnsi="Times New Roman" w:cs="Times New Roman"/>
            <w:noProof/>
            <w:sz w:val="24"/>
            <w:szCs w:val="24"/>
            <w:lang w:eastAsia="ru-RU"/>
          </w:rPr>
          <w:t>http://skiv.instrao.ru/bank-zadaniy/</w:t>
        </w:r>
      </w:hyperlink>
    </w:p>
    <w:p w:rsidR="001E086B" w:rsidRPr="00A901CB" w:rsidRDefault="001E086B" w:rsidP="00746315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E086B" w:rsidRPr="00A901CB" w:rsidRDefault="001E086B" w:rsidP="00746315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1E086B" w:rsidRPr="00A901CB" w:rsidSect="00A901C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9444D"/>
    <w:multiLevelType w:val="hybridMultilevel"/>
    <w:tmpl w:val="8E54C59A"/>
    <w:lvl w:ilvl="0" w:tplc="E4ECF4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AC"/>
    <w:rsid w:val="001246AC"/>
    <w:rsid w:val="001E086B"/>
    <w:rsid w:val="0030728B"/>
    <w:rsid w:val="0064461E"/>
    <w:rsid w:val="00746315"/>
    <w:rsid w:val="00A901CB"/>
    <w:rsid w:val="00C9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8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0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8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0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2023-12-09T17:23:00Z</dcterms:created>
  <dcterms:modified xsi:type="dcterms:W3CDTF">2023-12-09T17:23:00Z</dcterms:modified>
</cp:coreProperties>
</file>