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C40" w:rsidRPr="00874C40" w:rsidRDefault="00874C40" w:rsidP="0032110B">
      <w:pPr>
        <w:shd w:val="clear" w:color="auto" w:fill="FFFFFF"/>
        <w:spacing w:after="195" w:line="288" w:lineRule="atLeast"/>
        <w:ind w:left="-150"/>
        <w:jc w:val="center"/>
        <w:textAlignment w:val="baseline"/>
        <w:outlineLvl w:val="0"/>
        <w:rPr>
          <w:rFonts w:ascii="Arial" w:eastAsia="Times New Roman" w:hAnsi="Arial" w:cs="Arial"/>
          <w:b/>
          <w:bCs/>
          <w:color w:val="000000"/>
          <w:kern w:val="36"/>
          <w:sz w:val="31"/>
          <w:szCs w:val="31"/>
          <w:lang w:eastAsia="ru-RU"/>
        </w:rPr>
      </w:pPr>
      <w:r w:rsidRPr="00874C40">
        <w:rPr>
          <w:rFonts w:ascii="Arial" w:eastAsia="Times New Roman" w:hAnsi="Arial" w:cs="Arial"/>
          <w:b/>
          <w:bCs/>
          <w:color w:val="000000"/>
          <w:kern w:val="36"/>
          <w:sz w:val="31"/>
          <w:szCs w:val="31"/>
          <w:lang w:eastAsia="ru-RU"/>
        </w:rPr>
        <w:t>Как научиться сдавать экзамены</w:t>
      </w:r>
    </w:p>
    <w:p w:rsidR="0032110B"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Обсуждая вопрос о психологическом оснащении процесса сдачи экзаменов, следует выделить три основных этапа: 1) подготовка к экзамену, изучение учебного материала перед экзаменом, 2) поведение накануне экзамена; </w:t>
      </w:r>
    </w:p>
    <w:p w:rsid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3) поведение собственно во время экзамена.</w:t>
      </w:r>
    </w:p>
    <w:p w:rsidR="00874C40" w:rsidRDefault="00874C40" w:rsidP="00874C40">
      <w:pPr>
        <w:shd w:val="clear" w:color="auto" w:fill="FFFFFF"/>
        <w:spacing w:after="0" w:line="288" w:lineRule="atLeast"/>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w:t>
      </w:r>
      <w:r w:rsidRPr="00874C40">
        <w:rPr>
          <w:rFonts w:ascii="Times New Roman" w:eastAsia="Times New Roman" w:hAnsi="Times New Roman" w:cs="Times New Roman"/>
          <w:color w:val="000000"/>
          <w:sz w:val="28"/>
          <w:szCs w:val="28"/>
          <w:lang w:eastAsia="ru-RU"/>
        </w:rPr>
        <w:br/>
      </w:r>
      <w:r w:rsidRPr="00874C40">
        <w:rPr>
          <w:rFonts w:ascii="Times New Roman" w:eastAsia="Times New Roman" w:hAnsi="Times New Roman" w:cs="Times New Roman"/>
          <w:b/>
          <w:bCs/>
          <w:color w:val="000000"/>
          <w:sz w:val="28"/>
          <w:szCs w:val="28"/>
          <w:lang w:eastAsia="ru-RU"/>
        </w:rPr>
        <w:t>Подготовка к экзаменам</w:t>
      </w:r>
      <w:r w:rsidRPr="00874C40">
        <w:rPr>
          <w:rFonts w:ascii="Times New Roman" w:eastAsia="Times New Roman" w:hAnsi="Times New Roman" w:cs="Times New Roman"/>
          <w:color w:val="000000"/>
          <w:sz w:val="28"/>
          <w:szCs w:val="28"/>
          <w:lang w:eastAsia="ru-RU"/>
        </w:rPr>
        <w:t> </w:t>
      </w:r>
    </w:p>
    <w:p w:rsidR="0032110B"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br/>
        <w:t>     Прежде чем начать подготовку к экзаменам, следует оборудовать место для занятий: убрать лишние вещи, удобно расположить нужные учебники, пособия, тетрад</w:t>
      </w:r>
      <w:r w:rsidR="0032110B">
        <w:rPr>
          <w:rFonts w:ascii="Times New Roman" w:eastAsia="Times New Roman" w:hAnsi="Times New Roman" w:cs="Times New Roman"/>
          <w:color w:val="000000"/>
          <w:sz w:val="28"/>
          <w:szCs w:val="28"/>
          <w:lang w:eastAsia="ru-RU"/>
        </w:rPr>
        <w:t>и, бумагу, карандаши и т. п. </w:t>
      </w:r>
    </w:p>
    <w:p w:rsidR="00874C40" w:rsidRDefault="0032110B"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74C40" w:rsidRPr="00874C40">
        <w:rPr>
          <w:rFonts w:ascii="Times New Roman" w:eastAsia="Times New Roman" w:hAnsi="Times New Roman" w:cs="Times New Roman"/>
          <w:color w:val="000000"/>
          <w:sz w:val="28"/>
          <w:szCs w:val="28"/>
          <w:lang w:eastAsia="ru-RU"/>
        </w:rPr>
        <w:t xml:space="preserve">Психологи считают, что хорошо ввести в такой интерьер для </w:t>
      </w:r>
      <w:proofErr w:type="gramStart"/>
      <w:r w:rsidR="00874C40" w:rsidRPr="00874C40">
        <w:rPr>
          <w:rFonts w:ascii="Times New Roman" w:eastAsia="Times New Roman" w:hAnsi="Times New Roman" w:cs="Times New Roman"/>
          <w:color w:val="000000"/>
          <w:sz w:val="28"/>
          <w:szCs w:val="28"/>
          <w:lang w:eastAsia="ru-RU"/>
        </w:rPr>
        <w:t>занятии</w:t>
      </w:r>
      <w:proofErr w:type="gramEnd"/>
      <w:r w:rsidR="00874C40" w:rsidRPr="00874C40">
        <w:rPr>
          <w:rFonts w:ascii="Times New Roman" w:eastAsia="Times New Roman" w:hAnsi="Times New Roman" w:cs="Times New Roman"/>
          <w:color w:val="000000"/>
          <w:sz w:val="28"/>
          <w:szCs w:val="28"/>
          <w:lang w:eastAsia="ru-RU"/>
        </w:rPr>
        <w:t xml:space="preserve"> желтый и фиолетовый цвета, поскольку они повышают интеллектуальную активность. Не надо переклеивать ради этого обои или менять шторы, достаточно какой-то картинки в таких тонах, эстампа, </w:t>
      </w:r>
      <w:proofErr w:type="gramStart"/>
      <w:r w:rsidR="00874C40" w:rsidRPr="00874C40">
        <w:rPr>
          <w:rFonts w:ascii="Times New Roman" w:eastAsia="Times New Roman" w:hAnsi="Times New Roman" w:cs="Times New Roman"/>
          <w:color w:val="000000"/>
          <w:sz w:val="28"/>
          <w:szCs w:val="28"/>
          <w:lang w:eastAsia="ru-RU"/>
        </w:rPr>
        <w:t>которые</w:t>
      </w:r>
      <w:proofErr w:type="gramEnd"/>
      <w:r w:rsidR="00874C40" w:rsidRPr="00874C40">
        <w:rPr>
          <w:rFonts w:ascii="Times New Roman" w:eastAsia="Times New Roman" w:hAnsi="Times New Roman" w:cs="Times New Roman"/>
          <w:color w:val="000000"/>
          <w:sz w:val="28"/>
          <w:szCs w:val="28"/>
          <w:lang w:eastAsia="ru-RU"/>
        </w:rPr>
        <w:t xml:space="preserve"> в конце концов можно сделать и самому, использовав, например, технику коллажа. </w:t>
      </w:r>
    </w:p>
    <w:p w:rsidR="00874C40" w:rsidRDefault="00874C40" w:rsidP="00874C40">
      <w:pPr>
        <w:shd w:val="clear" w:color="auto" w:fill="FFFFFF"/>
        <w:spacing w:after="0" w:line="288" w:lineRule="atLeast"/>
        <w:jc w:val="both"/>
        <w:textAlignment w:val="baseline"/>
        <w:rPr>
          <w:rFonts w:ascii="Times New Roman" w:eastAsia="Times New Roman" w:hAnsi="Times New Roman" w:cs="Times New Roman"/>
          <w:b/>
          <w:bCs/>
          <w:color w:val="000000"/>
          <w:sz w:val="28"/>
          <w:szCs w:val="28"/>
          <w:lang w:eastAsia="ru-RU"/>
        </w:rPr>
      </w:pPr>
      <w:bookmarkStart w:id="0" w:name="_GoBack"/>
      <w:bookmarkEnd w:id="0"/>
      <w:r w:rsidRPr="00874C40">
        <w:rPr>
          <w:rFonts w:ascii="Times New Roman" w:eastAsia="Times New Roman" w:hAnsi="Times New Roman" w:cs="Times New Roman"/>
          <w:color w:val="000000"/>
          <w:sz w:val="28"/>
          <w:szCs w:val="28"/>
          <w:lang w:eastAsia="ru-RU"/>
        </w:rPr>
        <w:br/>
      </w:r>
      <w:r w:rsidRPr="00874C40">
        <w:rPr>
          <w:rFonts w:ascii="Times New Roman" w:eastAsia="Times New Roman" w:hAnsi="Times New Roman" w:cs="Times New Roman"/>
          <w:b/>
          <w:bCs/>
          <w:color w:val="000000"/>
          <w:sz w:val="28"/>
          <w:szCs w:val="28"/>
          <w:lang w:eastAsia="ru-RU"/>
        </w:rPr>
        <w:t>Приступая к подготовке к экзаменам, полезно составить план</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w:t>
      </w:r>
      <w:r w:rsidRPr="00874C40">
        <w:rPr>
          <w:rFonts w:ascii="Times New Roman" w:eastAsia="Times New Roman" w:hAnsi="Times New Roman" w:cs="Times New Roman"/>
          <w:color w:val="000000"/>
          <w:sz w:val="28"/>
          <w:szCs w:val="28"/>
          <w:lang w:eastAsia="ru-RU"/>
        </w:rPr>
        <w:br/>
        <w:t>     Для начала хорошо определить, кто вы — «сова» или «жаворонок», и в зависимости от этого максимально загрузить утренние или, напротив, вечерние часы. </w:t>
      </w:r>
      <w:r w:rsidRPr="00874C40">
        <w:rPr>
          <w:rFonts w:ascii="Times New Roman" w:eastAsia="Times New Roman" w:hAnsi="Times New Roman" w:cs="Times New Roman"/>
          <w:color w:val="000000"/>
          <w:sz w:val="28"/>
          <w:szCs w:val="28"/>
          <w:lang w:eastAsia="ru-RU"/>
        </w:rPr>
        <w:br/>
        <w:t>     Составляя план на каждый день подготовки, необходимо четко определить, что именно сегодня будет изучаться. Не вообще: «Немного позанимаюсь», а что именно сегодня будете учить, какие именно разделы какого предмета. </w:t>
      </w:r>
      <w:r w:rsidRPr="00874C40">
        <w:rPr>
          <w:rFonts w:ascii="Times New Roman" w:eastAsia="Times New Roman" w:hAnsi="Times New Roman" w:cs="Times New Roman"/>
          <w:color w:val="000000"/>
          <w:sz w:val="28"/>
          <w:szCs w:val="28"/>
          <w:lang w:eastAsia="ru-RU"/>
        </w:rPr>
        <w:br/>
        <w:t xml:space="preserve">     Конечно, хорошо начинать — пока не устал, пока свежая голова — с самого трудного, с того раздела, который заведомо знаете хуже всего. Но бывает и так, что заниматься не хочется, в голову ничего не идет. Короче, «нет настроения». В таком случае полезно начать, напротив, с того, что знаете лучше, с того материала, который вам более всего интересен и приятен. Возможно, постепенно </w:t>
      </w:r>
      <w:proofErr w:type="gramStart"/>
      <w:r w:rsidRPr="00874C40">
        <w:rPr>
          <w:rFonts w:ascii="Times New Roman" w:eastAsia="Times New Roman" w:hAnsi="Times New Roman" w:cs="Times New Roman"/>
          <w:color w:val="000000"/>
          <w:sz w:val="28"/>
          <w:szCs w:val="28"/>
          <w:lang w:eastAsia="ru-RU"/>
        </w:rPr>
        <w:t>вработаешься и дело пойдет</w:t>
      </w:r>
      <w:proofErr w:type="gramEnd"/>
      <w:r w:rsidRPr="00874C40">
        <w:rPr>
          <w:rFonts w:ascii="Times New Roman" w:eastAsia="Times New Roman" w:hAnsi="Times New Roman" w:cs="Times New Roman"/>
          <w:color w:val="000000"/>
          <w:sz w:val="28"/>
          <w:szCs w:val="28"/>
          <w:lang w:eastAsia="ru-RU"/>
        </w:rPr>
        <w:t>.</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Обязательно следует чередовать работу и отдых, скажем, 40 минут занятий, затем 10 минут — перерыв. Можно в это время вымыть посуду, полить цветы, сделать зарядку.</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Готовясь к экзамену, не надо стремиться к тому, чтобы прочитать и запомнить наизусть весь учебник. Полезно повторять материал по вопросам. Прочитав вопрос, вначале вспомните и обязательно кратко запишите все, что вы знаете по этому вопросу, и лишь затем проверьте себя по учебнику. Особое внимание обратите на подзаголовки главы или параграфа учебника, на правила и выделенный текст. Проверьте правильность дат, основных фактов. Только после этого внимательно, медленно прочтите учебник, выделяя главные мысли, — это опорные пункты ответа.</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В конце каждого дня подготовки следует проверить, как вы усвоили материал: вновь кратко запишите планы всех вопросов, которые были проработаны в этот день.</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lastRenderedPageBreak/>
        <w:t xml:space="preserve">     При подготовке к экзаменам вообще полезно структурировать материал за счет составления планов, схем, причем обязательно делать это не в уме, а на бумаге. Такая фиксация на бумаге полезна потому, что при воспоминании, повторении «про себя», смешиваются узнавание и реальное знание, а узнавать всегда легче, чем вспоминать. Возникает впечатление знания, а когда надо пересказать его другим, сказать вслух, оно куда-то улетучивается. Именно с этим часто бывают связаны случаи, </w:t>
      </w:r>
      <w:proofErr w:type="gramStart"/>
      <w:r w:rsidRPr="00874C40">
        <w:rPr>
          <w:rFonts w:ascii="Times New Roman" w:eastAsia="Times New Roman" w:hAnsi="Times New Roman" w:cs="Times New Roman"/>
          <w:color w:val="000000"/>
          <w:sz w:val="28"/>
          <w:szCs w:val="28"/>
          <w:lang w:eastAsia="ru-RU"/>
        </w:rPr>
        <w:t>когда</w:t>
      </w:r>
      <w:proofErr w:type="gramEnd"/>
      <w:r w:rsidRPr="00874C40">
        <w:rPr>
          <w:rFonts w:ascii="Times New Roman" w:eastAsia="Times New Roman" w:hAnsi="Times New Roman" w:cs="Times New Roman"/>
          <w:color w:val="000000"/>
          <w:sz w:val="28"/>
          <w:szCs w:val="28"/>
          <w:lang w:eastAsia="ru-RU"/>
        </w:rPr>
        <w:t xml:space="preserve"> кажется, что вы знаете, помните, а начинаете отвечать, и ответ получается отрывочным, скомканным. Поэтому такими приемами хорошо пользоваться и в течение учебного года при подготовке уроков. Кстати, тогда и к экзаменам придется меньше готовиться. Когда вы записываете план ответа, вы становитесь в позицию человека, передающего свои знания другим, т. е. делаете то же самое, что надо делать, отвечая в классе или на экзамене. Планы полезны и потому, что их легко использовать при кратком повторении материала и даже иногда непосредственно в ответе на экзаменах.</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Ответы на наиболее трудные вопросы полностью, развернуто расскажите маме, другу — любому, кто захочет слушать, причем старайтесь это делать так, как требуется на экзаменах. Очень хорошо записывать ответ на магнитофон, а потом послушать себя как бы со стороны.</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Перед устным экзаменом хорошо попробовать ответы на наиболее трудные вопросы рассказать перед зеркалом (желательно таким, чтобы видеть себя в полный рост), обращая внимание на позу, жесты, выражение лица. Почему это надо делать? В психологии установлено, что чем больше различия в состояниях человека в тот момент, когда он получает информацию (готовится к экзамену) и воспроизводит ее (сдает экзамен), тем труднее ему извлекать информацию из памяти. Готовиться обычно приходится дома, сидя, а то и лежа, в спокойной обстановке, расслабившись, а отвечая на экзамене, человек испытывает напряжение, волнение. Когда вы рассказываете ответ или записываете его на магнитофон, вы сближаете эти два состояния. Важно и то, что речь «про себя» отличается от речи вслух: она краткая, сжатая. Для того чтобы стать понятной другим, она требует перевода. И тогда оказывается, что не все можно перевести: что-то забыто, что-то в переводе кажется бледной копией, что-то видится как образ, картинка, а словами не выражается. Когда вы пересказываете ответ, вы включаете особый вид памяти — </w:t>
      </w:r>
      <w:proofErr w:type="spellStart"/>
      <w:r w:rsidRPr="00874C40">
        <w:rPr>
          <w:rFonts w:ascii="Times New Roman" w:eastAsia="Times New Roman" w:hAnsi="Times New Roman" w:cs="Times New Roman"/>
          <w:color w:val="000000"/>
          <w:sz w:val="28"/>
          <w:szCs w:val="28"/>
          <w:lang w:eastAsia="ru-RU"/>
        </w:rPr>
        <w:t>речедвигательную</w:t>
      </w:r>
      <w:proofErr w:type="spellEnd"/>
      <w:r w:rsidRPr="00874C40">
        <w:rPr>
          <w:rFonts w:ascii="Times New Roman" w:eastAsia="Times New Roman" w:hAnsi="Times New Roman" w:cs="Times New Roman"/>
          <w:color w:val="000000"/>
          <w:sz w:val="28"/>
          <w:szCs w:val="28"/>
          <w:lang w:eastAsia="ru-RU"/>
        </w:rPr>
        <w:t xml:space="preserve"> память, помогающую вам отвечать не на внутреннем, а на общедоступном языке. Только тут и выясняется, что вы знаете твердо и чем можете поделиться с другими, что — только для себя и поэтому требует дополнительного перевода, а что, как оказывается, вообще не знаете.</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Если в какой-то момент подготовки к экзаменам вам начинает казаться, что это выучить </w:t>
      </w:r>
      <w:proofErr w:type="gramStart"/>
      <w:r w:rsidRPr="00874C40">
        <w:rPr>
          <w:rFonts w:ascii="Times New Roman" w:eastAsia="Times New Roman" w:hAnsi="Times New Roman" w:cs="Times New Roman"/>
          <w:color w:val="000000"/>
          <w:sz w:val="28"/>
          <w:szCs w:val="28"/>
          <w:lang w:eastAsia="ru-RU"/>
        </w:rPr>
        <w:t>невозможно</w:t>
      </w:r>
      <w:proofErr w:type="gramEnd"/>
      <w:r w:rsidRPr="00874C40">
        <w:rPr>
          <w:rFonts w:ascii="Times New Roman" w:eastAsia="Times New Roman" w:hAnsi="Times New Roman" w:cs="Times New Roman"/>
          <w:color w:val="000000"/>
          <w:sz w:val="28"/>
          <w:szCs w:val="28"/>
          <w:lang w:eastAsia="ru-RU"/>
        </w:rPr>
        <w:t xml:space="preserve"> и вы никогда не сможете запомнить всего, что требуется, подумайте о том, сколько по этому предмету вы уже знаете, дайте себе отчет в том, где вы находитесь и сколько вам еще предстоит пройти, чтобы освоить весь материал. Только делать это надо как можно конкретнее. Не: «Ой, мамочки, я ничего не знаю» или «Я все равно ничего не успею, так не лучше ли все это бросить», а отделив легкие или сравнительно легкие для вас вопросы и темы от тех, на которые вы смотрите, как на китайскую грамоту. А затем сосредоточьтесь на том, что вам нужно выучить, как бы перекидывая мостик </w:t>
      </w:r>
      <w:proofErr w:type="gramStart"/>
      <w:r w:rsidRPr="00874C40">
        <w:rPr>
          <w:rFonts w:ascii="Times New Roman" w:eastAsia="Times New Roman" w:hAnsi="Times New Roman" w:cs="Times New Roman"/>
          <w:color w:val="000000"/>
          <w:sz w:val="28"/>
          <w:szCs w:val="28"/>
          <w:lang w:eastAsia="ru-RU"/>
        </w:rPr>
        <w:t>между</w:t>
      </w:r>
      <w:proofErr w:type="gramEnd"/>
      <w:r w:rsidRPr="00874C40">
        <w:rPr>
          <w:rFonts w:ascii="Times New Roman" w:eastAsia="Times New Roman" w:hAnsi="Times New Roman" w:cs="Times New Roman"/>
          <w:color w:val="000000"/>
          <w:sz w:val="28"/>
          <w:szCs w:val="28"/>
          <w:lang w:eastAsia="ru-RU"/>
        </w:rPr>
        <w:t xml:space="preserve"> знаемым и незнаемым.</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lastRenderedPageBreak/>
        <w:t>     Главное, никогда не надо стараться выучить весь учебник наизусть, а надо всегда помнить, что ваша задача не вызубрить, а понять. Поэтому концентрируйте внимание на ключевых мыслях.</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Обязательно решайте задачи (по математике, физике), разбирайте предложения, слова (по русскому языку) — в </w:t>
      </w:r>
      <w:proofErr w:type="gramStart"/>
      <w:r w:rsidRPr="00874C40">
        <w:rPr>
          <w:rFonts w:ascii="Times New Roman" w:eastAsia="Times New Roman" w:hAnsi="Times New Roman" w:cs="Times New Roman"/>
          <w:color w:val="000000"/>
          <w:sz w:val="28"/>
          <w:szCs w:val="28"/>
          <w:lang w:eastAsia="ru-RU"/>
        </w:rPr>
        <w:t>общем</w:t>
      </w:r>
      <w:proofErr w:type="gramEnd"/>
      <w:r w:rsidRPr="00874C40">
        <w:rPr>
          <w:rFonts w:ascii="Times New Roman" w:eastAsia="Times New Roman" w:hAnsi="Times New Roman" w:cs="Times New Roman"/>
          <w:color w:val="000000"/>
          <w:sz w:val="28"/>
          <w:szCs w:val="28"/>
          <w:lang w:eastAsia="ru-RU"/>
        </w:rPr>
        <w:t xml:space="preserve"> научитесь хорошо выполнять практические задания; и не просто выполнять, но и рассказывать полностью, вслух, как вы их выполняли, какой был ход ваших действии и рассуждении.</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Готовясь к экзамену, никогда не думайте о том, что провалитесь, но, напротив, мысленно рисуйте себе картину триумфа, легкого победного ответа. Мысли о возможном провале недаром называют </w:t>
      </w:r>
      <w:proofErr w:type="spellStart"/>
      <w:r w:rsidRPr="00874C40">
        <w:rPr>
          <w:rFonts w:ascii="Times New Roman" w:eastAsia="Times New Roman" w:hAnsi="Times New Roman" w:cs="Times New Roman"/>
          <w:color w:val="000000"/>
          <w:sz w:val="28"/>
          <w:szCs w:val="28"/>
          <w:lang w:eastAsia="ru-RU"/>
        </w:rPr>
        <w:t>саморазрушающими</w:t>
      </w:r>
      <w:proofErr w:type="spellEnd"/>
      <w:r w:rsidRPr="00874C40">
        <w:rPr>
          <w:rFonts w:ascii="Times New Roman" w:eastAsia="Times New Roman" w:hAnsi="Times New Roman" w:cs="Times New Roman"/>
          <w:color w:val="000000"/>
          <w:sz w:val="28"/>
          <w:szCs w:val="28"/>
          <w:lang w:eastAsia="ru-RU"/>
        </w:rPr>
        <w:t xml:space="preserve">. Они не только мешают вам готовиться, создавая постоянное напряжение и смятение в мыслях, занимая в них главное место, они к тому </w:t>
      </w:r>
      <w:proofErr w:type="gramStart"/>
      <w:r w:rsidRPr="00874C40">
        <w:rPr>
          <w:rFonts w:ascii="Times New Roman" w:eastAsia="Times New Roman" w:hAnsi="Times New Roman" w:cs="Times New Roman"/>
          <w:color w:val="000000"/>
          <w:sz w:val="28"/>
          <w:szCs w:val="28"/>
          <w:lang w:eastAsia="ru-RU"/>
        </w:rPr>
        <w:t>же</w:t>
      </w:r>
      <w:proofErr w:type="gramEnd"/>
      <w:r w:rsidRPr="00874C40">
        <w:rPr>
          <w:rFonts w:ascii="Times New Roman" w:eastAsia="Times New Roman" w:hAnsi="Times New Roman" w:cs="Times New Roman"/>
          <w:color w:val="000000"/>
          <w:sz w:val="28"/>
          <w:szCs w:val="28"/>
          <w:lang w:eastAsia="ru-RU"/>
        </w:rPr>
        <w:t xml:space="preserve"> как раз и позволяют вам ничего не делать или делать все, спустя рукава (зачем трудиться, если все равно ничего не выйдет). Совет может быть таким: сосредоточьтесь на конкретных задачах, продумывайте программу подготовки на каждый день и четко следуйте ей, обязательно составляя план ответа на каждый вопрос, причем каждый на отдельном листке, чтобы к концу дня вы видели некоторое материальное выражение своего труда.</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За несколько дней до экзамена обязательно «проиграйте» мысленно ситуацию экзамена, представьте себе во всех деталях обстановку, комиссию, свой ответ. Старайтесь делать это как можно конкретнее, подробнее. Но — внимание! — сконцентрируйтесь на выборе лучшего ответа, лучшей формы поведения, а на </w:t>
      </w:r>
      <w:proofErr w:type="spellStart"/>
      <w:r w:rsidRPr="00874C40">
        <w:rPr>
          <w:rFonts w:ascii="Times New Roman" w:eastAsia="Times New Roman" w:hAnsi="Times New Roman" w:cs="Times New Roman"/>
          <w:color w:val="000000"/>
          <w:sz w:val="28"/>
          <w:szCs w:val="28"/>
          <w:lang w:eastAsia="ru-RU"/>
        </w:rPr>
        <w:t>саморазрушающие</w:t>
      </w:r>
      <w:proofErr w:type="spellEnd"/>
      <w:r w:rsidRPr="00874C40">
        <w:rPr>
          <w:rFonts w:ascii="Times New Roman" w:eastAsia="Times New Roman" w:hAnsi="Times New Roman" w:cs="Times New Roman"/>
          <w:color w:val="000000"/>
          <w:sz w:val="28"/>
          <w:szCs w:val="28"/>
          <w:lang w:eastAsia="ru-RU"/>
        </w:rPr>
        <w:t xml:space="preserve"> мысли о провале, о собственных страхах постарайтесь не обращать внимания: не гоните их, но и не «зацикливайтесь» на них.</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b/>
          <w:bCs/>
          <w:color w:val="000000"/>
          <w:sz w:val="28"/>
          <w:szCs w:val="28"/>
          <w:bdr w:val="none" w:sz="0" w:space="0" w:color="auto" w:frame="1"/>
          <w:lang w:eastAsia="ru-RU"/>
        </w:rPr>
        <w:t>     Накануне экзамена</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Оставьте один день перед экзаменом на то, чтобы вновь повторить все планы ответов, а перед устным экзаменом пересказать их кому-нибудь или самому себе перед зеркалом так, как будто отвечаете комиссии на экзамене. Не повторяйте билеты по порядку, лучше напишите номера на листочках и тяните, как на экзаменах. Каждый раз, прежде чем рассказать билет, вспомните и запишите план ответа. Если это получилось легко, можете не рассказывать — этот вопрос вы знаете хорошо. Рассказывайте только то, в чем вы чувствуете затруднение. При рассказе пользуйтесь записанным планом — на экзамене можно пользоваться записями, сделанными при подготовке к ответу. Следите при этом за своей позой, жестами, мимикой, голосом. Знайте, что ваша речь, весь ваш вид должны выражать уверенность в себе и своих знаниях. Известно, что голос, поза, жестикуляция не только «выдают» состояние человека, но по принципу обратной связи способны влиять на него, т. е., приняв уверенную позу, начиная говорить спокойным и уверенным голосом, вы в действительности становитесь спокойнее и увереннее в себе.</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Если вы волнуетесь, то непосредственно накануне представьте себе ситуацию экзамена во всех красках, со всеми своими чувствами, переживаниями, «страшными мыслями»: вот вы вошли в класс, вот тяните билет, садитесь готовиться, выходите отвечать, отвечаете и т. п. Итак, сначала вы представляете, как у вас дрожат </w:t>
      </w:r>
      <w:proofErr w:type="gramStart"/>
      <w:r w:rsidRPr="00874C40">
        <w:rPr>
          <w:rFonts w:ascii="Times New Roman" w:eastAsia="Times New Roman" w:hAnsi="Times New Roman" w:cs="Times New Roman"/>
          <w:color w:val="000000"/>
          <w:sz w:val="28"/>
          <w:szCs w:val="28"/>
          <w:lang w:eastAsia="ru-RU"/>
        </w:rPr>
        <w:t>руки</w:t>
      </w:r>
      <w:proofErr w:type="gramEnd"/>
      <w:r w:rsidRPr="00874C40">
        <w:rPr>
          <w:rFonts w:ascii="Times New Roman" w:eastAsia="Times New Roman" w:hAnsi="Times New Roman" w:cs="Times New Roman"/>
          <w:color w:val="000000"/>
          <w:sz w:val="28"/>
          <w:szCs w:val="28"/>
          <w:lang w:eastAsia="ru-RU"/>
        </w:rPr>
        <w:t xml:space="preserve"> или пересыхает в горле, а в голове не осталось ни одной мысли, но вот вы тянете билет, садитесь на место или читаете задание на доске во </w:t>
      </w:r>
      <w:r w:rsidRPr="00874C40">
        <w:rPr>
          <w:rFonts w:ascii="Times New Roman" w:eastAsia="Times New Roman" w:hAnsi="Times New Roman" w:cs="Times New Roman"/>
          <w:color w:val="000000"/>
          <w:sz w:val="28"/>
          <w:szCs w:val="28"/>
          <w:lang w:eastAsia="ru-RU"/>
        </w:rPr>
        <w:lastRenderedPageBreak/>
        <w:t>время письменного экзамена, страх пропадает, вы сосредоточиваетесь и начинаете спокойно готовиться к ответу или выполнять задание. Подходите к экзаменационной комиссии и уверенно отвечаете на все вопросы. Еще раз: представьте себе все как можно конкретнее, в деталях, со всеми чувствами, переживаниями, действиями, но так, как бы вы хотели, чтобы все произошло, как должно произойти при успешной сдаче экзамена.</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Естественно, если у вас вообще нет никакого страха перед экзаменом, то не надо его и представлять себе. Однако в этом случае подумайте, не слишком ли вы спокойны. Отсутствие некоторого «предстартового» волнения также часто мешает хорошим ответам. Если же вы очень боитесь, попробуйте прием, называемый «доведением до абсурда». Постарайтесь как можно сильнее напугать себя. Представьте себе все самые страшные, немыслимые подробности и ужасающие последствия.</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Если вы занимаетесь вдвоем или в группе, попробуйте посильнее напугать друг друга. Такое предельное усиление страха обычно приводит человека к мысли о том, что бояться, в сущности, нечего и даже самые тяжелые последствия на самом деле не так ужасны.</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Каждому известно: для того чтобы полностью подготовиться к экзамену, не хватает всего одной, последней перед ним ночи. Это, однако, ерунда. Вы уже устали, и не надо себя переутомлять. Напротив, с вечера перестаньте готовиться. Умойтесь. Совершите прогулку. </w:t>
      </w:r>
      <w:proofErr w:type="gramStart"/>
      <w:r w:rsidRPr="00874C40">
        <w:rPr>
          <w:rFonts w:ascii="Times New Roman" w:eastAsia="Times New Roman" w:hAnsi="Times New Roman" w:cs="Times New Roman"/>
          <w:color w:val="000000"/>
          <w:sz w:val="28"/>
          <w:szCs w:val="28"/>
          <w:lang w:eastAsia="ru-RU"/>
        </w:rPr>
        <w:t>Выспитесь как можно лучше, чтобы встать отдохнувшим, с ощущением своего здоровья, силы, даже некоторой агрессивности.</w:t>
      </w:r>
      <w:proofErr w:type="gramEnd"/>
      <w:r w:rsidRPr="00874C40">
        <w:rPr>
          <w:rFonts w:ascii="Times New Roman" w:eastAsia="Times New Roman" w:hAnsi="Times New Roman" w:cs="Times New Roman"/>
          <w:color w:val="000000"/>
          <w:sz w:val="28"/>
          <w:szCs w:val="28"/>
          <w:lang w:eastAsia="ru-RU"/>
        </w:rPr>
        <w:t xml:space="preserve"> Ведь экзамен — это своеобразная борьба, прежде всего борьба обаяний, в которой надо уметь за себя постоять.</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По дороге на экзамен не вредно просто пролистать учебник.</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w:t>
      </w:r>
      <w:r w:rsidRPr="00874C40">
        <w:rPr>
          <w:rFonts w:ascii="Times New Roman" w:eastAsia="Times New Roman" w:hAnsi="Times New Roman" w:cs="Times New Roman"/>
          <w:b/>
          <w:bCs/>
          <w:color w:val="000000"/>
          <w:sz w:val="28"/>
          <w:szCs w:val="28"/>
          <w:bdr w:val="none" w:sz="0" w:space="0" w:color="auto" w:frame="1"/>
          <w:lang w:eastAsia="ru-RU"/>
        </w:rPr>
        <w:t>Во время экзамена</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Как вести себя на экзамене? Вот несколько полезных советов.</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1. Взяв билет, прочитав задания на доске, ознакомьтесь с вопросами и начинайте готовиться с того вопроса, выполнять то задание, которое, пусть совсем ненамного, для вас легче.</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2. Напишите примерный план ответа карандашом на чистом листе бумаги. Составьте список всех нюансов, которых вы хотите коснуться в своем ответе. Пишите даже то, что может вначале показаться ненужным, это поможет вам в процессе письма припомнить еще какие-нибудь факты. Если вам удастся это сделать, вы сразу почувствуете некоторое облегчение. Ваши нервы станут спокойнее, голова начнет работать более ясно и четко. Вы как бы освободитесь от нервозности, и вся ваша энергия теперь может быть направлена на </w:t>
      </w:r>
      <w:proofErr w:type="gramStart"/>
      <w:r w:rsidRPr="00874C40">
        <w:rPr>
          <w:rFonts w:ascii="Times New Roman" w:eastAsia="Times New Roman" w:hAnsi="Times New Roman" w:cs="Times New Roman"/>
          <w:color w:val="000000"/>
          <w:sz w:val="28"/>
          <w:szCs w:val="28"/>
          <w:lang w:eastAsia="ru-RU"/>
        </w:rPr>
        <w:t>ответ</w:t>
      </w:r>
      <w:proofErr w:type="gramEnd"/>
      <w:r w:rsidRPr="00874C40">
        <w:rPr>
          <w:rFonts w:ascii="Times New Roman" w:eastAsia="Times New Roman" w:hAnsi="Times New Roman" w:cs="Times New Roman"/>
          <w:color w:val="000000"/>
          <w:sz w:val="28"/>
          <w:szCs w:val="28"/>
          <w:lang w:eastAsia="ru-RU"/>
        </w:rPr>
        <w:t xml:space="preserve"> на экзаменационный вопрос.</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3. Составление этого небольшого плана, возможно, займет у вас минут 20—25, и вы можете заметить, что многие вокруг уже отложили свои листочки в сторону. Не делайте так: это может потом выйти вам боком. Если есть возможность, прикрепите листок со своим планом к листку с экзаменационными вопросами, и экзаменатор увидит, что вы дали себе труд написать план ответа заранее и что у вас методический склад ума. Когда пройдет 25 мин, вы можете распрямиться и расслабиться, потому что фактически вы уже ответили на вопросы и все, что осталось сделать, — это переписать все начисто. Пока будете переписывать, в </w:t>
      </w:r>
      <w:r w:rsidRPr="00874C40">
        <w:rPr>
          <w:rFonts w:ascii="Times New Roman" w:eastAsia="Times New Roman" w:hAnsi="Times New Roman" w:cs="Times New Roman"/>
          <w:color w:val="000000"/>
          <w:sz w:val="28"/>
          <w:szCs w:val="28"/>
          <w:lang w:eastAsia="ru-RU"/>
        </w:rPr>
        <w:lastRenderedPageBreak/>
        <w:t>голову могут прийти новые мысли, которые позволят шире раскрыть план, написанный карандашом.</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4. Сократите работу экзаменатора. Он или она зачтут это в ваш актив, если вашу работу будет легко читать и делать в ней пометки. Понятный и четкий почерк просто необходим.</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5. Если возможно, сформулируйте краткий ответ на весь вопрос в первом же предложении первого параграфа. Таким </w:t>
      </w:r>
      <w:proofErr w:type="gramStart"/>
      <w:r w:rsidRPr="00874C40">
        <w:rPr>
          <w:rFonts w:ascii="Times New Roman" w:eastAsia="Times New Roman" w:hAnsi="Times New Roman" w:cs="Times New Roman"/>
          <w:color w:val="000000"/>
          <w:sz w:val="28"/>
          <w:szCs w:val="28"/>
          <w:lang w:eastAsia="ru-RU"/>
        </w:rPr>
        <w:t>образом</w:t>
      </w:r>
      <w:proofErr w:type="gramEnd"/>
      <w:r w:rsidRPr="00874C40">
        <w:rPr>
          <w:rFonts w:ascii="Times New Roman" w:eastAsia="Times New Roman" w:hAnsi="Times New Roman" w:cs="Times New Roman"/>
          <w:color w:val="000000"/>
          <w:sz w:val="28"/>
          <w:szCs w:val="28"/>
          <w:lang w:eastAsia="ru-RU"/>
        </w:rPr>
        <w:t xml:space="preserve"> вы дадите экзаменатору возможность понять, что смысл вопроса вам ясен и вы имеете правильное представление о предмете.</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6. Если вопрос состоит из нескольких частей, назовите каждую из них и подчеркните подзаголовки: тогда экзаменатор сможет быстро просмотреть вашу работу и сразу увидит, что вам есть что сказать по каждому пункту.</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7. Если вы ведете речь о каких-то гипотезах или включаете в свой ответ даты тех или иных событий, подчеркните их тоже: знание дат сразу бросается в глаза экзаменатору.</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8. Удостоверьтесь, что в готовом ответе есть вступление, основная часть и заключение. Если вы пишете эссе, то во вступлении надо перечислить все проблемы, которые вы собираетесь осветить, потом в основной части работы надо детально развернуть всю проблему, а в заключение придать ходу своих мыслей завершенность и поставить точку.</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w:t>
      </w:r>
      <w:r w:rsidRPr="00874C40">
        <w:rPr>
          <w:rFonts w:ascii="Times New Roman" w:eastAsia="Times New Roman" w:hAnsi="Times New Roman" w:cs="Times New Roman"/>
          <w:b/>
          <w:bCs/>
          <w:color w:val="000000"/>
          <w:sz w:val="28"/>
          <w:szCs w:val="28"/>
          <w:bdr w:val="none" w:sz="0" w:space="0" w:color="auto" w:frame="1"/>
          <w:lang w:eastAsia="ru-RU"/>
        </w:rPr>
        <w:t>Что делать, если...</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 ...вдруг обнаружилось, что вам попался вопрос, по которому вы можете сказать очень немного, не впадайте в панику, а сразу начинайте записывать все, что когда-либо слышали по этому поводу: из телепередачи ли, из кинокомедии ли, из разговора с родителями или друзьями либо из энциклопедии. В процессе написания в голову могут прийти какие-либо мысли, и вы, возможно, вспомните что-нибудь </w:t>
      </w:r>
      <w:proofErr w:type="gramStart"/>
      <w:r w:rsidRPr="00874C40">
        <w:rPr>
          <w:rFonts w:ascii="Times New Roman" w:eastAsia="Times New Roman" w:hAnsi="Times New Roman" w:cs="Times New Roman"/>
          <w:color w:val="000000"/>
          <w:sz w:val="28"/>
          <w:szCs w:val="28"/>
          <w:lang w:eastAsia="ru-RU"/>
        </w:rPr>
        <w:t>из</w:t>
      </w:r>
      <w:proofErr w:type="gramEnd"/>
      <w:r w:rsidRPr="00874C40">
        <w:rPr>
          <w:rFonts w:ascii="Times New Roman" w:eastAsia="Times New Roman" w:hAnsi="Times New Roman" w:cs="Times New Roman"/>
          <w:color w:val="000000"/>
          <w:sz w:val="28"/>
          <w:szCs w:val="28"/>
          <w:lang w:eastAsia="ru-RU"/>
        </w:rPr>
        <w:t xml:space="preserve"> пройденного в классе или прочитанного. А можно сделать и так. Разделите лист бумаги на две части. На левой напишите, например: «Что я знаю» (или просто поставьте «+»), на правой — «Что мне неизвестно» (или «</w:t>
      </w:r>
      <w:proofErr w:type="gramStart"/>
      <w:r w:rsidRPr="00874C40">
        <w:rPr>
          <w:rFonts w:ascii="Times New Roman" w:eastAsia="Times New Roman" w:hAnsi="Times New Roman" w:cs="Times New Roman"/>
          <w:color w:val="000000"/>
          <w:sz w:val="28"/>
          <w:szCs w:val="28"/>
          <w:lang w:eastAsia="ru-RU"/>
        </w:rPr>
        <w:t>-»</w:t>
      </w:r>
      <w:proofErr w:type="gramEnd"/>
      <w:r w:rsidRPr="00874C40">
        <w:rPr>
          <w:rFonts w:ascii="Times New Roman" w:eastAsia="Times New Roman" w:hAnsi="Times New Roman" w:cs="Times New Roman"/>
          <w:color w:val="000000"/>
          <w:sz w:val="28"/>
          <w:szCs w:val="28"/>
          <w:lang w:eastAsia="ru-RU"/>
        </w:rPr>
        <w:t>). Смелее пишите в левой части все, что вам приходит в голову по поводу ответа — правила, примеры, отдельные положения и др. Ничего, если все это будет беспорядочно. Направой записывайте вопросы, «дыры», пункты, про которые, как вам кажется, вы ничего не можете сказать. Время от времени просматривайте правую часть и вычеркивайте все, что вспомнили. В конце подготовки обязательно составьте план ответа: лучше ответить не все, но то, что вы знаете, изложить четко и логично, чем как бы сказать все, но делать это хаотично, начиная говорить об одном, потом вдруг переходя к другому, возвращаясь к тому, что забыл, и т. п.;</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 ...вообще ничего не знаете, не говорите об этом экзаменатору, а говорите что-нибудь, хоть какую-нибудь ахинею, типа: «Прежде, чем рассказать о творчестве Пушкина, надо поговорить о принципах поэтического творчества вообще...» Хотя, конечно же, лучше играть по правилам;</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 ...на полуслове вы забыли, о чем надо говорить. Прежде </w:t>
      </w:r>
      <w:proofErr w:type="gramStart"/>
      <w:r w:rsidRPr="00874C40">
        <w:rPr>
          <w:rFonts w:ascii="Times New Roman" w:eastAsia="Times New Roman" w:hAnsi="Times New Roman" w:cs="Times New Roman"/>
          <w:color w:val="000000"/>
          <w:sz w:val="28"/>
          <w:szCs w:val="28"/>
          <w:lang w:eastAsia="ru-RU"/>
        </w:rPr>
        <w:t>всего</w:t>
      </w:r>
      <w:proofErr w:type="gramEnd"/>
      <w:r w:rsidRPr="00874C40">
        <w:rPr>
          <w:rFonts w:ascii="Times New Roman" w:eastAsia="Times New Roman" w:hAnsi="Times New Roman" w:cs="Times New Roman"/>
          <w:color w:val="000000"/>
          <w:sz w:val="28"/>
          <w:szCs w:val="28"/>
          <w:lang w:eastAsia="ru-RU"/>
        </w:rPr>
        <w:t xml:space="preserve"> не «теряйте голову». Сохраните спокойствие, хотя бы внешнее — такое может случиться с каждым! Повторите последнюю фразу, сначала так же, как раньше, а потом, если сможете, другими словами. За это время вспомните план ответа: что вы уже рассказали? К чему эта фраза может относиться? В большинстве случаев это </w:t>
      </w:r>
      <w:r w:rsidRPr="00874C40">
        <w:rPr>
          <w:rFonts w:ascii="Times New Roman" w:eastAsia="Times New Roman" w:hAnsi="Times New Roman" w:cs="Times New Roman"/>
          <w:color w:val="000000"/>
          <w:sz w:val="28"/>
          <w:szCs w:val="28"/>
          <w:lang w:eastAsia="ru-RU"/>
        </w:rPr>
        <w:lastRenderedPageBreak/>
        <w:t>помогает. Если это так — смело продолжайте ответ. Если нет — посмотрите на листок, который вы написали, готовясь к ответу, и начинайте отвечать следующий пункт плана (даже если вам только кажется, что этот пункт следующий). Потом в конце ответа всегда можно вернуться к тому, что пропустили;</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 ...вы уже почти кончили отвечать, и тут-то, наконец, вспомнили, о чем хотели сказать, когда «потеряли мысль», или о чем забыли сказать. Ничего страшного. Закончите говорить то, о чем говорили, а затем скажите то, что пропустили. Ни в коем случае не прерывайте ответа ради того, о чем вспомнили. Лучше пусть о чем-то вы скажете в конце, чем весь ответ окажется нелогичным. Не говорите: «Да, я еще забыл сказать о ...» Говорите, например, так: «Вернемся </w:t>
      </w:r>
      <w:proofErr w:type="gramStart"/>
      <w:r w:rsidRPr="00874C40">
        <w:rPr>
          <w:rFonts w:ascii="Times New Roman" w:eastAsia="Times New Roman" w:hAnsi="Times New Roman" w:cs="Times New Roman"/>
          <w:color w:val="000000"/>
          <w:sz w:val="28"/>
          <w:szCs w:val="28"/>
          <w:lang w:eastAsia="ru-RU"/>
        </w:rPr>
        <w:t>к</w:t>
      </w:r>
      <w:proofErr w:type="gramEnd"/>
      <w:r w:rsidRPr="00874C40">
        <w:rPr>
          <w:rFonts w:ascii="Times New Roman" w:eastAsia="Times New Roman" w:hAnsi="Times New Roman" w:cs="Times New Roman"/>
          <w:color w:val="000000"/>
          <w:sz w:val="28"/>
          <w:szCs w:val="28"/>
          <w:lang w:eastAsia="ru-RU"/>
        </w:rPr>
        <w:t xml:space="preserve"> (название пункта плана). Я хотел бы добавить...» или так: «Кроме того, надо сказать, что ...», «Следует подчеркнуть»;</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 ...вас не слушают. Не воспринимайте это как личное оскорбление, не относите на свой счет. Продолжайте ответ, как если бы вы этого не заметили;</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 ...экзаменатор в резкой и неприятной форме перебивает вас, требует что-то уточнить, повторить. Или еще хуже, «кидают» неприятные реплики. Кажется, что все сговорились вас завалить. Отвлекитесь от этого. От вас требуется мужество и собранность, умение не показывать обиду. Сконцентрируйте внимание на точном ответе. Отвечайте четко и коротко. Только так вы сможете доказать, что к вам относятся несправедливо. Ни в коем случае не показывайте, что разозлились, и не старайтесь вызвать жалость к себе. Самое эффективное — сохранить чувство собственного достоинства и с достоинством держаться;</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 ...вы оговорились, и все стали смеяться. Не переживайте. Это может случиться с каждым. Оговариваются даже профессионалы — дикторы радио и телевидения. Посмейтесь вместе со всеми — и все. Если же оговорку кроме вас вообще никто не заметил, продолжайте говорить дальше, как будто ничего не произошло;</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 ...вам задают дополнительный вопрос. Не пугайтесь. Не торопитесь с ответом. Можете сказать, что вам надо немного подумать. Четко определите, к чему относится этот вопрос, какого ответа он требует. Прежде чем говорить, сформулируйте ответ в уме. Времени на это требуется совсем немного;</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xml:space="preserve">     — ...вы ошиблись. Ну и что? Ошибки бывают у всех. Если вы заметили ошибку и знаете, как ее исправить, сделайте это. Если же не </w:t>
      </w:r>
      <w:proofErr w:type="gramStart"/>
      <w:r w:rsidRPr="00874C40">
        <w:rPr>
          <w:rFonts w:ascii="Times New Roman" w:eastAsia="Times New Roman" w:hAnsi="Times New Roman" w:cs="Times New Roman"/>
          <w:color w:val="000000"/>
          <w:sz w:val="28"/>
          <w:szCs w:val="28"/>
          <w:lang w:eastAsia="ru-RU"/>
        </w:rPr>
        <w:t>уверены</w:t>
      </w:r>
      <w:proofErr w:type="gramEnd"/>
      <w:r w:rsidRPr="00874C40">
        <w:rPr>
          <w:rFonts w:ascii="Times New Roman" w:eastAsia="Times New Roman" w:hAnsi="Times New Roman" w:cs="Times New Roman"/>
          <w:color w:val="000000"/>
          <w:sz w:val="28"/>
          <w:szCs w:val="28"/>
          <w:lang w:eastAsia="ru-RU"/>
        </w:rPr>
        <w:t xml:space="preserve">, правилен ваш ответ или нет, продолжайте отвечать, как будто ничего не произошло. Если вам укажут на </w:t>
      </w:r>
      <w:proofErr w:type="gramStart"/>
      <w:r w:rsidRPr="00874C40">
        <w:rPr>
          <w:rFonts w:ascii="Times New Roman" w:eastAsia="Times New Roman" w:hAnsi="Times New Roman" w:cs="Times New Roman"/>
          <w:color w:val="000000"/>
          <w:sz w:val="28"/>
          <w:szCs w:val="28"/>
          <w:lang w:eastAsia="ru-RU"/>
        </w:rPr>
        <w:t>ошибку</w:t>
      </w:r>
      <w:proofErr w:type="gramEnd"/>
      <w:r w:rsidRPr="00874C40">
        <w:rPr>
          <w:rFonts w:ascii="Times New Roman" w:eastAsia="Times New Roman" w:hAnsi="Times New Roman" w:cs="Times New Roman"/>
          <w:color w:val="000000"/>
          <w:sz w:val="28"/>
          <w:szCs w:val="28"/>
          <w:lang w:eastAsia="ru-RU"/>
        </w:rPr>
        <w:t xml:space="preserve"> и вы не уверены твердо в своей правоте, лучше согласиться. Не бойтесь ошибок! Учитесь, используя ошибки, лучше разбираться в усваиваемом материале;</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 ...вам поставили отметку ниже той, на которую вы рассчитывали. Не вступайте в спор, не доказывайте. Во время вступительных экзаменов воспользуйтесь правом на апелляцию.</w:t>
      </w:r>
    </w:p>
    <w:p w:rsidR="00874C40" w:rsidRPr="00874C40" w:rsidRDefault="00874C40" w:rsidP="00874C40">
      <w:pPr>
        <w:shd w:val="clear" w:color="auto" w:fill="FFFFFF"/>
        <w:spacing w:after="0" w:line="288" w:lineRule="atLeast"/>
        <w:jc w:val="both"/>
        <w:textAlignment w:val="baseline"/>
        <w:rPr>
          <w:rFonts w:ascii="Times New Roman" w:eastAsia="Times New Roman" w:hAnsi="Times New Roman" w:cs="Times New Roman"/>
          <w:color w:val="000000"/>
          <w:sz w:val="28"/>
          <w:szCs w:val="28"/>
          <w:lang w:eastAsia="ru-RU"/>
        </w:rPr>
      </w:pPr>
      <w:r w:rsidRPr="00874C40">
        <w:rPr>
          <w:rFonts w:ascii="Times New Roman" w:eastAsia="Times New Roman" w:hAnsi="Times New Roman" w:cs="Times New Roman"/>
          <w:color w:val="000000"/>
          <w:sz w:val="28"/>
          <w:szCs w:val="28"/>
          <w:lang w:eastAsia="ru-RU"/>
        </w:rPr>
        <w:t>     И конечно, никогда не забывайте про чувство юмора — пусть оно не покидает вас и во время экзамена. Удачи</w:t>
      </w:r>
    </w:p>
    <w:p w:rsidR="00873C0D" w:rsidRDefault="00873C0D"/>
    <w:sectPr w:rsidR="00873C0D" w:rsidSect="0032110B">
      <w:pgSz w:w="11906" w:h="16838"/>
      <w:pgMar w:top="851"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4C40"/>
    <w:rsid w:val="0032110B"/>
    <w:rsid w:val="004323DD"/>
    <w:rsid w:val="00873C0D"/>
    <w:rsid w:val="00874C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3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4139766">
      <w:bodyDiv w:val="1"/>
      <w:marLeft w:val="0"/>
      <w:marRight w:val="0"/>
      <w:marTop w:val="0"/>
      <w:marBottom w:val="0"/>
      <w:divBdr>
        <w:top w:val="none" w:sz="0" w:space="0" w:color="auto"/>
        <w:left w:val="none" w:sz="0" w:space="0" w:color="auto"/>
        <w:bottom w:val="none" w:sz="0" w:space="0" w:color="auto"/>
        <w:right w:val="none" w:sz="0" w:space="0" w:color="auto"/>
      </w:divBdr>
      <w:divsChild>
        <w:div w:id="966282591">
          <w:marLeft w:val="0"/>
          <w:marRight w:val="0"/>
          <w:marTop w:val="0"/>
          <w:marBottom w:val="0"/>
          <w:divBdr>
            <w:top w:val="none" w:sz="0" w:space="0" w:color="auto"/>
            <w:left w:val="none" w:sz="0" w:space="0" w:color="auto"/>
            <w:bottom w:val="none" w:sz="0" w:space="0" w:color="auto"/>
            <w:right w:val="none" w:sz="0" w:space="0" w:color="auto"/>
          </w:divBdr>
        </w:div>
        <w:div w:id="1713993822">
          <w:marLeft w:val="0"/>
          <w:marRight w:val="0"/>
          <w:marTop w:val="0"/>
          <w:marBottom w:val="0"/>
          <w:divBdr>
            <w:top w:val="none" w:sz="0" w:space="0" w:color="auto"/>
            <w:left w:val="none" w:sz="0" w:space="0" w:color="auto"/>
            <w:bottom w:val="none" w:sz="0" w:space="0" w:color="auto"/>
            <w:right w:val="none" w:sz="0" w:space="0" w:color="auto"/>
          </w:divBdr>
        </w:div>
        <w:div w:id="1743599380">
          <w:marLeft w:val="0"/>
          <w:marRight w:val="0"/>
          <w:marTop w:val="0"/>
          <w:marBottom w:val="0"/>
          <w:divBdr>
            <w:top w:val="none" w:sz="0" w:space="0" w:color="auto"/>
            <w:left w:val="none" w:sz="0" w:space="0" w:color="auto"/>
            <w:bottom w:val="none" w:sz="0" w:space="0" w:color="auto"/>
            <w:right w:val="none" w:sz="0" w:space="0" w:color="auto"/>
          </w:divBdr>
        </w:div>
        <w:div w:id="220752103">
          <w:marLeft w:val="0"/>
          <w:marRight w:val="0"/>
          <w:marTop w:val="0"/>
          <w:marBottom w:val="0"/>
          <w:divBdr>
            <w:top w:val="none" w:sz="0" w:space="0" w:color="auto"/>
            <w:left w:val="none" w:sz="0" w:space="0" w:color="auto"/>
            <w:bottom w:val="none" w:sz="0" w:space="0" w:color="auto"/>
            <w:right w:val="none" w:sz="0" w:space="0" w:color="auto"/>
          </w:divBdr>
        </w:div>
        <w:div w:id="2059353732">
          <w:marLeft w:val="0"/>
          <w:marRight w:val="0"/>
          <w:marTop w:val="0"/>
          <w:marBottom w:val="0"/>
          <w:divBdr>
            <w:top w:val="none" w:sz="0" w:space="0" w:color="auto"/>
            <w:left w:val="none" w:sz="0" w:space="0" w:color="auto"/>
            <w:bottom w:val="none" w:sz="0" w:space="0" w:color="auto"/>
            <w:right w:val="none" w:sz="0" w:space="0" w:color="auto"/>
          </w:divBdr>
        </w:div>
        <w:div w:id="1919514636">
          <w:marLeft w:val="0"/>
          <w:marRight w:val="0"/>
          <w:marTop w:val="0"/>
          <w:marBottom w:val="0"/>
          <w:divBdr>
            <w:top w:val="none" w:sz="0" w:space="0" w:color="auto"/>
            <w:left w:val="none" w:sz="0" w:space="0" w:color="auto"/>
            <w:bottom w:val="none" w:sz="0" w:space="0" w:color="auto"/>
            <w:right w:val="none" w:sz="0" w:space="0" w:color="auto"/>
          </w:divBdr>
        </w:div>
        <w:div w:id="2104261690">
          <w:marLeft w:val="0"/>
          <w:marRight w:val="0"/>
          <w:marTop w:val="0"/>
          <w:marBottom w:val="0"/>
          <w:divBdr>
            <w:top w:val="none" w:sz="0" w:space="0" w:color="auto"/>
            <w:left w:val="none" w:sz="0" w:space="0" w:color="auto"/>
            <w:bottom w:val="none" w:sz="0" w:space="0" w:color="auto"/>
            <w:right w:val="none" w:sz="0" w:space="0" w:color="auto"/>
          </w:divBdr>
        </w:div>
        <w:div w:id="1711998893">
          <w:marLeft w:val="0"/>
          <w:marRight w:val="0"/>
          <w:marTop w:val="0"/>
          <w:marBottom w:val="0"/>
          <w:divBdr>
            <w:top w:val="none" w:sz="0" w:space="0" w:color="auto"/>
            <w:left w:val="none" w:sz="0" w:space="0" w:color="auto"/>
            <w:bottom w:val="none" w:sz="0" w:space="0" w:color="auto"/>
            <w:right w:val="none" w:sz="0" w:space="0" w:color="auto"/>
          </w:divBdr>
        </w:div>
        <w:div w:id="1896966449">
          <w:marLeft w:val="0"/>
          <w:marRight w:val="0"/>
          <w:marTop w:val="0"/>
          <w:marBottom w:val="0"/>
          <w:divBdr>
            <w:top w:val="none" w:sz="0" w:space="0" w:color="auto"/>
            <w:left w:val="none" w:sz="0" w:space="0" w:color="auto"/>
            <w:bottom w:val="none" w:sz="0" w:space="0" w:color="auto"/>
            <w:right w:val="none" w:sz="0" w:space="0" w:color="auto"/>
          </w:divBdr>
        </w:div>
        <w:div w:id="850804804">
          <w:marLeft w:val="0"/>
          <w:marRight w:val="0"/>
          <w:marTop w:val="0"/>
          <w:marBottom w:val="0"/>
          <w:divBdr>
            <w:top w:val="none" w:sz="0" w:space="0" w:color="auto"/>
            <w:left w:val="none" w:sz="0" w:space="0" w:color="auto"/>
            <w:bottom w:val="none" w:sz="0" w:space="0" w:color="auto"/>
            <w:right w:val="none" w:sz="0" w:space="0" w:color="auto"/>
          </w:divBdr>
        </w:div>
        <w:div w:id="2042246752">
          <w:marLeft w:val="0"/>
          <w:marRight w:val="0"/>
          <w:marTop w:val="0"/>
          <w:marBottom w:val="0"/>
          <w:divBdr>
            <w:top w:val="none" w:sz="0" w:space="0" w:color="auto"/>
            <w:left w:val="none" w:sz="0" w:space="0" w:color="auto"/>
            <w:bottom w:val="none" w:sz="0" w:space="0" w:color="auto"/>
            <w:right w:val="none" w:sz="0" w:space="0" w:color="auto"/>
          </w:divBdr>
        </w:div>
        <w:div w:id="402872279">
          <w:marLeft w:val="0"/>
          <w:marRight w:val="0"/>
          <w:marTop w:val="0"/>
          <w:marBottom w:val="0"/>
          <w:divBdr>
            <w:top w:val="none" w:sz="0" w:space="0" w:color="auto"/>
            <w:left w:val="none" w:sz="0" w:space="0" w:color="auto"/>
            <w:bottom w:val="none" w:sz="0" w:space="0" w:color="auto"/>
            <w:right w:val="none" w:sz="0" w:space="0" w:color="auto"/>
          </w:divBdr>
        </w:div>
        <w:div w:id="1696081018">
          <w:marLeft w:val="0"/>
          <w:marRight w:val="0"/>
          <w:marTop w:val="0"/>
          <w:marBottom w:val="0"/>
          <w:divBdr>
            <w:top w:val="none" w:sz="0" w:space="0" w:color="auto"/>
            <w:left w:val="none" w:sz="0" w:space="0" w:color="auto"/>
            <w:bottom w:val="none" w:sz="0" w:space="0" w:color="auto"/>
            <w:right w:val="none" w:sz="0" w:space="0" w:color="auto"/>
          </w:divBdr>
        </w:div>
        <w:div w:id="1555894401">
          <w:marLeft w:val="0"/>
          <w:marRight w:val="0"/>
          <w:marTop w:val="0"/>
          <w:marBottom w:val="0"/>
          <w:divBdr>
            <w:top w:val="none" w:sz="0" w:space="0" w:color="auto"/>
            <w:left w:val="none" w:sz="0" w:space="0" w:color="auto"/>
            <w:bottom w:val="none" w:sz="0" w:space="0" w:color="auto"/>
            <w:right w:val="none" w:sz="0" w:space="0" w:color="auto"/>
          </w:divBdr>
        </w:div>
        <w:div w:id="1061826796">
          <w:marLeft w:val="0"/>
          <w:marRight w:val="0"/>
          <w:marTop w:val="0"/>
          <w:marBottom w:val="0"/>
          <w:divBdr>
            <w:top w:val="none" w:sz="0" w:space="0" w:color="auto"/>
            <w:left w:val="none" w:sz="0" w:space="0" w:color="auto"/>
            <w:bottom w:val="none" w:sz="0" w:space="0" w:color="auto"/>
            <w:right w:val="none" w:sz="0" w:space="0" w:color="auto"/>
          </w:divBdr>
        </w:div>
        <w:div w:id="1927112585">
          <w:marLeft w:val="0"/>
          <w:marRight w:val="0"/>
          <w:marTop w:val="0"/>
          <w:marBottom w:val="0"/>
          <w:divBdr>
            <w:top w:val="none" w:sz="0" w:space="0" w:color="auto"/>
            <w:left w:val="none" w:sz="0" w:space="0" w:color="auto"/>
            <w:bottom w:val="none" w:sz="0" w:space="0" w:color="auto"/>
            <w:right w:val="none" w:sz="0" w:space="0" w:color="auto"/>
          </w:divBdr>
        </w:div>
        <w:div w:id="216820946">
          <w:marLeft w:val="0"/>
          <w:marRight w:val="0"/>
          <w:marTop w:val="0"/>
          <w:marBottom w:val="0"/>
          <w:divBdr>
            <w:top w:val="none" w:sz="0" w:space="0" w:color="auto"/>
            <w:left w:val="none" w:sz="0" w:space="0" w:color="auto"/>
            <w:bottom w:val="none" w:sz="0" w:space="0" w:color="auto"/>
            <w:right w:val="none" w:sz="0" w:space="0" w:color="auto"/>
          </w:divBdr>
        </w:div>
        <w:div w:id="1659533371">
          <w:marLeft w:val="0"/>
          <w:marRight w:val="0"/>
          <w:marTop w:val="0"/>
          <w:marBottom w:val="0"/>
          <w:divBdr>
            <w:top w:val="none" w:sz="0" w:space="0" w:color="auto"/>
            <w:left w:val="none" w:sz="0" w:space="0" w:color="auto"/>
            <w:bottom w:val="none" w:sz="0" w:space="0" w:color="auto"/>
            <w:right w:val="none" w:sz="0" w:space="0" w:color="auto"/>
          </w:divBdr>
        </w:div>
        <w:div w:id="268127993">
          <w:marLeft w:val="0"/>
          <w:marRight w:val="0"/>
          <w:marTop w:val="0"/>
          <w:marBottom w:val="0"/>
          <w:divBdr>
            <w:top w:val="none" w:sz="0" w:space="0" w:color="auto"/>
            <w:left w:val="none" w:sz="0" w:space="0" w:color="auto"/>
            <w:bottom w:val="none" w:sz="0" w:space="0" w:color="auto"/>
            <w:right w:val="none" w:sz="0" w:space="0" w:color="auto"/>
          </w:divBdr>
        </w:div>
        <w:div w:id="1359350859">
          <w:marLeft w:val="0"/>
          <w:marRight w:val="0"/>
          <w:marTop w:val="0"/>
          <w:marBottom w:val="0"/>
          <w:divBdr>
            <w:top w:val="none" w:sz="0" w:space="0" w:color="auto"/>
            <w:left w:val="none" w:sz="0" w:space="0" w:color="auto"/>
            <w:bottom w:val="none" w:sz="0" w:space="0" w:color="auto"/>
            <w:right w:val="none" w:sz="0" w:space="0" w:color="auto"/>
          </w:divBdr>
        </w:div>
        <w:div w:id="383138618">
          <w:marLeft w:val="0"/>
          <w:marRight w:val="0"/>
          <w:marTop w:val="0"/>
          <w:marBottom w:val="0"/>
          <w:divBdr>
            <w:top w:val="none" w:sz="0" w:space="0" w:color="auto"/>
            <w:left w:val="none" w:sz="0" w:space="0" w:color="auto"/>
            <w:bottom w:val="none" w:sz="0" w:space="0" w:color="auto"/>
            <w:right w:val="none" w:sz="0" w:space="0" w:color="auto"/>
          </w:divBdr>
        </w:div>
        <w:div w:id="802121574">
          <w:marLeft w:val="0"/>
          <w:marRight w:val="0"/>
          <w:marTop w:val="0"/>
          <w:marBottom w:val="0"/>
          <w:divBdr>
            <w:top w:val="none" w:sz="0" w:space="0" w:color="auto"/>
            <w:left w:val="none" w:sz="0" w:space="0" w:color="auto"/>
            <w:bottom w:val="none" w:sz="0" w:space="0" w:color="auto"/>
            <w:right w:val="none" w:sz="0" w:space="0" w:color="auto"/>
          </w:divBdr>
        </w:div>
        <w:div w:id="1246110331">
          <w:marLeft w:val="0"/>
          <w:marRight w:val="0"/>
          <w:marTop w:val="0"/>
          <w:marBottom w:val="0"/>
          <w:divBdr>
            <w:top w:val="none" w:sz="0" w:space="0" w:color="auto"/>
            <w:left w:val="none" w:sz="0" w:space="0" w:color="auto"/>
            <w:bottom w:val="none" w:sz="0" w:space="0" w:color="auto"/>
            <w:right w:val="none" w:sz="0" w:space="0" w:color="auto"/>
          </w:divBdr>
        </w:div>
        <w:div w:id="1508785043">
          <w:marLeft w:val="0"/>
          <w:marRight w:val="0"/>
          <w:marTop w:val="0"/>
          <w:marBottom w:val="0"/>
          <w:divBdr>
            <w:top w:val="none" w:sz="0" w:space="0" w:color="auto"/>
            <w:left w:val="none" w:sz="0" w:space="0" w:color="auto"/>
            <w:bottom w:val="none" w:sz="0" w:space="0" w:color="auto"/>
            <w:right w:val="none" w:sz="0" w:space="0" w:color="auto"/>
          </w:divBdr>
        </w:div>
        <w:div w:id="291907035">
          <w:marLeft w:val="0"/>
          <w:marRight w:val="0"/>
          <w:marTop w:val="0"/>
          <w:marBottom w:val="0"/>
          <w:divBdr>
            <w:top w:val="none" w:sz="0" w:space="0" w:color="auto"/>
            <w:left w:val="none" w:sz="0" w:space="0" w:color="auto"/>
            <w:bottom w:val="none" w:sz="0" w:space="0" w:color="auto"/>
            <w:right w:val="none" w:sz="0" w:space="0" w:color="auto"/>
          </w:divBdr>
        </w:div>
        <w:div w:id="1710912202">
          <w:marLeft w:val="0"/>
          <w:marRight w:val="0"/>
          <w:marTop w:val="0"/>
          <w:marBottom w:val="0"/>
          <w:divBdr>
            <w:top w:val="none" w:sz="0" w:space="0" w:color="auto"/>
            <w:left w:val="none" w:sz="0" w:space="0" w:color="auto"/>
            <w:bottom w:val="none" w:sz="0" w:space="0" w:color="auto"/>
            <w:right w:val="none" w:sz="0" w:space="0" w:color="auto"/>
          </w:divBdr>
        </w:div>
        <w:div w:id="1570534233">
          <w:marLeft w:val="0"/>
          <w:marRight w:val="0"/>
          <w:marTop w:val="0"/>
          <w:marBottom w:val="0"/>
          <w:divBdr>
            <w:top w:val="none" w:sz="0" w:space="0" w:color="auto"/>
            <w:left w:val="none" w:sz="0" w:space="0" w:color="auto"/>
            <w:bottom w:val="none" w:sz="0" w:space="0" w:color="auto"/>
            <w:right w:val="none" w:sz="0" w:space="0" w:color="auto"/>
          </w:divBdr>
        </w:div>
        <w:div w:id="1254244768">
          <w:marLeft w:val="0"/>
          <w:marRight w:val="0"/>
          <w:marTop w:val="0"/>
          <w:marBottom w:val="0"/>
          <w:divBdr>
            <w:top w:val="none" w:sz="0" w:space="0" w:color="auto"/>
            <w:left w:val="none" w:sz="0" w:space="0" w:color="auto"/>
            <w:bottom w:val="none" w:sz="0" w:space="0" w:color="auto"/>
            <w:right w:val="none" w:sz="0" w:space="0" w:color="auto"/>
          </w:divBdr>
        </w:div>
        <w:div w:id="779102398">
          <w:marLeft w:val="0"/>
          <w:marRight w:val="0"/>
          <w:marTop w:val="0"/>
          <w:marBottom w:val="0"/>
          <w:divBdr>
            <w:top w:val="none" w:sz="0" w:space="0" w:color="auto"/>
            <w:left w:val="none" w:sz="0" w:space="0" w:color="auto"/>
            <w:bottom w:val="none" w:sz="0" w:space="0" w:color="auto"/>
            <w:right w:val="none" w:sz="0" w:space="0" w:color="auto"/>
          </w:divBdr>
        </w:div>
        <w:div w:id="368262394">
          <w:marLeft w:val="0"/>
          <w:marRight w:val="0"/>
          <w:marTop w:val="0"/>
          <w:marBottom w:val="0"/>
          <w:divBdr>
            <w:top w:val="none" w:sz="0" w:space="0" w:color="auto"/>
            <w:left w:val="none" w:sz="0" w:space="0" w:color="auto"/>
            <w:bottom w:val="none" w:sz="0" w:space="0" w:color="auto"/>
            <w:right w:val="none" w:sz="0" w:space="0" w:color="auto"/>
          </w:divBdr>
        </w:div>
        <w:div w:id="1465125227">
          <w:marLeft w:val="0"/>
          <w:marRight w:val="0"/>
          <w:marTop w:val="0"/>
          <w:marBottom w:val="0"/>
          <w:divBdr>
            <w:top w:val="none" w:sz="0" w:space="0" w:color="auto"/>
            <w:left w:val="none" w:sz="0" w:space="0" w:color="auto"/>
            <w:bottom w:val="none" w:sz="0" w:space="0" w:color="auto"/>
            <w:right w:val="none" w:sz="0" w:space="0" w:color="auto"/>
          </w:divBdr>
        </w:div>
        <w:div w:id="1465662660">
          <w:marLeft w:val="0"/>
          <w:marRight w:val="0"/>
          <w:marTop w:val="0"/>
          <w:marBottom w:val="0"/>
          <w:divBdr>
            <w:top w:val="none" w:sz="0" w:space="0" w:color="auto"/>
            <w:left w:val="none" w:sz="0" w:space="0" w:color="auto"/>
            <w:bottom w:val="none" w:sz="0" w:space="0" w:color="auto"/>
            <w:right w:val="none" w:sz="0" w:space="0" w:color="auto"/>
          </w:divBdr>
        </w:div>
        <w:div w:id="1375036717">
          <w:marLeft w:val="0"/>
          <w:marRight w:val="0"/>
          <w:marTop w:val="0"/>
          <w:marBottom w:val="0"/>
          <w:divBdr>
            <w:top w:val="none" w:sz="0" w:space="0" w:color="auto"/>
            <w:left w:val="none" w:sz="0" w:space="0" w:color="auto"/>
            <w:bottom w:val="none" w:sz="0" w:space="0" w:color="auto"/>
            <w:right w:val="none" w:sz="0" w:space="0" w:color="auto"/>
          </w:divBdr>
        </w:div>
        <w:div w:id="136344613">
          <w:marLeft w:val="0"/>
          <w:marRight w:val="0"/>
          <w:marTop w:val="0"/>
          <w:marBottom w:val="0"/>
          <w:divBdr>
            <w:top w:val="none" w:sz="0" w:space="0" w:color="auto"/>
            <w:left w:val="none" w:sz="0" w:space="0" w:color="auto"/>
            <w:bottom w:val="none" w:sz="0" w:space="0" w:color="auto"/>
            <w:right w:val="none" w:sz="0" w:space="0" w:color="auto"/>
          </w:divBdr>
        </w:div>
        <w:div w:id="1462963256">
          <w:marLeft w:val="0"/>
          <w:marRight w:val="0"/>
          <w:marTop w:val="0"/>
          <w:marBottom w:val="0"/>
          <w:divBdr>
            <w:top w:val="none" w:sz="0" w:space="0" w:color="auto"/>
            <w:left w:val="none" w:sz="0" w:space="0" w:color="auto"/>
            <w:bottom w:val="none" w:sz="0" w:space="0" w:color="auto"/>
            <w:right w:val="none" w:sz="0" w:space="0" w:color="auto"/>
          </w:divBdr>
        </w:div>
        <w:div w:id="1110053416">
          <w:marLeft w:val="0"/>
          <w:marRight w:val="0"/>
          <w:marTop w:val="0"/>
          <w:marBottom w:val="0"/>
          <w:divBdr>
            <w:top w:val="none" w:sz="0" w:space="0" w:color="auto"/>
            <w:left w:val="none" w:sz="0" w:space="0" w:color="auto"/>
            <w:bottom w:val="none" w:sz="0" w:space="0" w:color="auto"/>
            <w:right w:val="none" w:sz="0" w:space="0" w:color="auto"/>
          </w:divBdr>
        </w:div>
        <w:div w:id="403188388">
          <w:marLeft w:val="0"/>
          <w:marRight w:val="0"/>
          <w:marTop w:val="0"/>
          <w:marBottom w:val="0"/>
          <w:divBdr>
            <w:top w:val="none" w:sz="0" w:space="0" w:color="auto"/>
            <w:left w:val="none" w:sz="0" w:space="0" w:color="auto"/>
            <w:bottom w:val="none" w:sz="0" w:space="0" w:color="auto"/>
            <w:right w:val="none" w:sz="0" w:space="0" w:color="auto"/>
          </w:divBdr>
        </w:div>
        <w:div w:id="1635719332">
          <w:marLeft w:val="0"/>
          <w:marRight w:val="0"/>
          <w:marTop w:val="0"/>
          <w:marBottom w:val="0"/>
          <w:divBdr>
            <w:top w:val="none" w:sz="0" w:space="0" w:color="auto"/>
            <w:left w:val="none" w:sz="0" w:space="0" w:color="auto"/>
            <w:bottom w:val="none" w:sz="0" w:space="0" w:color="auto"/>
            <w:right w:val="none" w:sz="0" w:space="0" w:color="auto"/>
          </w:divBdr>
        </w:div>
        <w:div w:id="1209486960">
          <w:marLeft w:val="0"/>
          <w:marRight w:val="0"/>
          <w:marTop w:val="0"/>
          <w:marBottom w:val="0"/>
          <w:divBdr>
            <w:top w:val="none" w:sz="0" w:space="0" w:color="auto"/>
            <w:left w:val="none" w:sz="0" w:space="0" w:color="auto"/>
            <w:bottom w:val="none" w:sz="0" w:space="0" w:color="auto"/>
            <w:right w:val="none" w:sz="0" w:space="0" w:color="auto"/>
          </w:divBdr>
        </w:div>
        <w:div w:id="771164571">
          <w:marLeft w:val="0"/>
          <w:marRight w:val="0"/>
          <w:marTop w:val="0"/>
          <w:marBottom w:val="0"/>
          <w:divBdr>
            <w:top w:val="none" w:sz="0" w:space="0" w:color="auto"/>
            <w:left w:val="none" w:sz="0" w:space="0" w:color="auto"/>
            <w:bottom w:val="none" w:sz="0" w:space="0" w:color="auto"/>
            <w:right w:val="none" w:sz="0" w:space="0" w:color="auto"/>
          </w:divBdr>
        </w:div>
        <w:div w:id="2001350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2734</Words>
  <Characters>15588</Characters>
  <Application>Microsoft Office Word</Application>
  <DocSecurity>0</DocSecurity>
  <Lines>129</Lines>
  <Paragraphs>36</Paragraphs>
  <ScaleCrop>false</ScaleCrop>
  <Company/>
  <LinksUpToDate>false</LinksUpToDate>
  <CharactersWithSpaces>18286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dcterms:created xsi:type="dcterms:W3CDTF">2015-12-22T18:23:00Z</dcterms:created>
  <dcterms:modified xsi:type="dcterms:W3CDTF">2021-03-28T20:54:00Z</dcterms:modified>
</cp:coreProperties>
</file>